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Таблица элементов когнитивной карты урока "Логические элементы компьютера"</w:t>
      </w:r>
      <w:r w:rsidDel="00000000" w:rsidR="00000000" w:rsidRPr="00000000">
        <w:rPr>
          <w:rtl w:val="0"/>
        </w:rPr>
      </w:r>
    </w:p>
    <w:tbl>
      <w:tblPr>
        <w:tblStyle w:val="Table1"/>
        <w:tblW w:w="15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0"/>
        <w:gridCol w:w="2434"/>
        <w:gridCol w:w="2435"/>
        <w:gridCol w:w="2435"/>
        <w:gridCol w:w="2435"/>
        <w:gridCol w:w="2435"/>
        <w:tblGridChange w:id="0">
          <w:tblGrid>
            <w:gridCol w:w="3320"/>
            <w:gridCol w:w="2434"/>
            <w:gridCol w:w="2435"/>
            <w:gridCol w:w="2435"/>
            <w:gridCol w:w="2435"/>
            <w:gridCol w:w="2435"/>
          </w:tblGrid>
        </w:tblGridChange>
      </w:tblGrid>
      <w:tr>
        <w:trPr>
          <w:trHeight w:val="774" w:hRule="atLeast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spacing w:line="192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Элементы урока</w:t>
            </w:r>
          </w:p>
          <w:p w:rsidR="00000000" w:rsidDel="00000000" w:rsidP="00000000" w:rsidRDefault="00000000" w:rsidRPr="00000000" w14:paraId="00000004">
            <w:pPr>
              <w:spacing w:line="192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192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Ресурсы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Актуализация знаний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Изучение нового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Практическая работа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Обобщение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Инициация будущего </w:t>
            </w:r>
          </w:p>
        </w:tc>
      </w:tr>
      <w:tr>
        <w:trPr>
          <w:trHeight w:val="267" w:hRule="atLeast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мин.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Поиск источников информации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4.2 на стр. 159 (3 мин)</w:t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Анализ информационных источников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4.1, 4.3 на стр. 159 (10 мин.)</w:t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Текст учебника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Рисунок или таблица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Разбор примера в учебнике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Пример 4.1 на стр. 153 (3 мин)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Пример 4.2 на стр. 154 (4 мин)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 в учебнике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4.3 на стр. 155 (3 мин.)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Видеоролик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Построение логических основных элементов  (5 мин)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Интерактивное упражнение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Сервис LearningApps «Графическое решение логических выражений» (5 мин),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«Приоритетность выполнения логических операций» (5 мин)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Интерактивные тетради: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Упражнение 4.1.1, 4.1.2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(7-8 минут)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Творческое задание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Коллективное облако слов (10 мин)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1906" w:w="16838"/>
      <w:pgMar w:bottom="426" w:top="987" w:left="1134" w:right="426" w:header="425.1968503937008" w:footer="425.1968503937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677"/>
        <w:tab w:val="right" w:pos="9355"/>
      </w:tabs>
      <w:spacing w:after="0" w:line="240" w:lineRule="auto"/>
      <w:jc w:val="right"/>
      <w:rPr>
        <w:b w:val="1"/>
        <w:color w:val="7030a0"/>
        <w:sz w:val="24"/>
        <w:szCs w:val="24"/>
      </w:rPr>
    </w:pPr>
    <w:r w:rsidDel="00000000" w:rsidR="00000000" w:rsidRPr="00000000">
      <w:rPr>
        <w:b w:val="1"/>
        <w:color w:val="7030a0"/>
        <w:sz w:val="24"/>
        <w:szCs w:val="24"/>
        <w:rtl w:val="0"/>
      </w:rPr>
      <w:t xml:space="preserve">УМК "Информатика, 10-11 класс" под ред. проф. Н.В. Макаровой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b w:val="1"/>
        <w:color w:val="f2f2f2"/>
        <w:sz w:val="40"/>
        <w:szCs w:val="4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50522126" style="position:absolute;width:523.8pt;height:230.6pt;z-index:-251657216;mso-position-horizontal:center;mso-position-horizontal-relative:margin;mso-position-vertical:center;mso-position-vertical-relative:margin" o:spid="_x0000_s2050" o:allowincell="f" type="#_x0000_t75">
          <v:imagedata blacklevel="22938f" gain="19661f" r:id="rId2" o:title="1_гф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50522125" style="position:absolute;width:523.8pt;height:230.6pt;z-index:-251658240;mso-position-horizontal:center;mso-position-horizontal-relative:margin;mso-position-vertical:center;mso-position-vertical-relative:margin" o:spid="_x0000_s2049" o:allowincell="f" type="#_x0000_t75">
          <v:imagedata blacklevel="22938f" gain="19661f" r:id="rId3" o:title="1_гф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55F60"/>
  </w:style>
  <w:style w:type="paragraph" w:styleId="1">
    <w:name w:val="heading 1"/>
    <w:basedOn w:val="a"/>
    <w:next w:val="a"/>
    <w:link w:val="10"/>
    <w:uiPriority w:val="9"/>
    <w:qFormat w:val="1"/>
    <w:rsid w:val="000176E8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35" w:customStyle="1">
    <w:name w:val="35 Глава"/>
    <w:basedOn w:val="a"/>
    <w:rsid w:val="00F603C0"/>
    <w:pPr>
      <w:spacing w:after="24" w:before="24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lang w:eastAsia="ru-RU" w:val="ru"/>
    </w:rPr>
  </w:style>
  <w:style w:type="paragraph" w:styleId="350" w:customStyle="1">
    <w:name w:val="35 Статья"/>
    <w:basedOn w:val="a"/>
    <w:rsid w:val="00F603C0"/>
    <w:pPr>
      <w:spacing w:after="24" w:before="24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lang w:eastAsia="ru-RU" w:val="ru"/>
    </w:rPr>
  </w:style>
  <w:style w:type="paragraph" w:styleId="351" w:customStyle="1">
    <w:name w:val="35 параграф"/>
    <w:basedOn w:val="350"/>
    <w:rsid w:val="00D6383E"/>
    <w:rPr>
      <w:i w:val="1"/>
      <w:lang w:val="ru-RU"/>
    </w:rPr>
  </w:style>
  <w:style w:type="table" w:styleId="a3">
    <w:name w:val="Table Grid"/>
    <w:basedOn w:val="a1"/>
    <w:uiPriority w:val="59"/>
    <w:rsid w:val="000176E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0176E8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4">
    <w:name w:val="header"/>
    <w:basedOn w:val="a"/>
    <w:link w:val="a5"/>
    <w:uiPriority w:val="99"/>
    <w:unhideWhenUsed w:val="1"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C26120"/>
  </w:style>
  <w:style w:type="paragraph" w:styleId="a6">
    <w:name w:val="footer"/>
    <w:basedOn w:val="a"/>
    <w:link w:val="a7"/>
    <w:uiPriority w:val="99"/>
    <w:unhideWhenUsed w:val="1"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C26120"/>
  </w:style>
  <w:style w:type="paragraph" w:styleId="a8">
    <w:name w:val="Balloon Text"/>
    <w:basedOn w:val="a"/>
    <w:link w:val="a9"/>
    <w:uiPriority w:val="99"/>
    <w:semiHidden w:val="1"/>
    <w:unhideWhenUsed w:val="1"/>
    <w:rsid w:val="00BC749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BC7496"/>
    <w:rPr>
      <w:rFonts w:ascii="Tahoma" w:cs="Tahoma" w:hAnsi="Tahoma"/>
      <w:sz w:val="16"/>
      <w:szCs w:val="16"/>
    </w:rPr>
  </w:style>
  <w:style w:type="paragraph" w:styleId="aa">
    <w:name w:val="List Paragraph"/>
    <w:basedOn w:val="a"/>
    <w:uiPriority w:val="34"/>
    <w:qFormat w:val="1"/>
    <w:rsid w:val="00CC4B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UtNpddAdHyMM399KxU+q2TmbA==">AMUW2mUNygOyJJihmCExV8F88GSMIbzyBBtXO1BSLQpwYaU+OuQnles9FdoiNbwmU8OxaI7BxvyWTbh2iWjYr1yVnTvVwNZ1Tz2XuU8ItU7As/jl2OrNi1/PglX0Qiv45KWwGu+NFWzM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2020-02-12T20:00:00Z</dcterms:created>
  <dc:creator>Konstantin</dc:creator>
</cp:coreProperties>
</file>